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57A5" w14:textId="77777777" w:rsidR="004B75CF" w:rsidRDefault="00E570C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 9 Course Syllabus</w:t>
      </w:r>
    </w:p>
    <w:p w14:paraId="68C157A6" w14:textId="0301D4B3" w:rsidR="004B75CF" w:rsidRDefault="000C0DF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Ms. Mullins</w:t>
      </w:r>
      <w:bookmarkStart w:id="0" w:name="_GoBack"/>
      <w:bookmarkEnd w:id="0"/>
      <w:r w:rsidR="00E570C2">
        <w:rPr>
          <w:rFonts w:ascii="Times New Roman" w:eastAsia="Times New Roman" w:hAnsi="Times New Roman" w:cs="Times New Roman"/>
          <w:b/>
          <w:sz w:val="24"/>
          <w:szCs w:val="24"/>
        </w:rPr>
        <w:t xml:space="preserve"> - East Paulding High School</w:t>
      </w:r>
    </w:p>
    <w:p w14:paraId="68C157A7" w14:textId="77777777" w:rsidR="004B75CF" w:rsidRDefault="00E570C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68C15844" wp14:editId="68C15845">
            <wp:extent cx="671513" cy="446599"/>
            <wp:effectExtent l="0" t="0" r="0" b="0"/>
            <wp:docPr id="1" name="image2.jpg" descr="File:Urval av de bocker som har vunnit Nordiska radets ..."/>
            <wp:cNvGraphicFramePr/>
            <a:graphic xmlns:a="http://schemas.openxmlformats.org/drawingml/2006/main">
              <a:graphicData uri="http://schemas.openxmlformats.org/drawingml/2006/picture">
                <pic:pic xmlns:pic="http://schemas.openxmlformats.org/drawingml/2006/picture">
                  <pic:nvPicPr>
                    <pic:cNvPr id="0" name="image2.jpg" descr="File:Urval av de bocker som har vunnit Nordiska radets ..."/>
                    <pic:cNvPicPr preferRelativeResize="0"/>
                  </pic:nvPicPr>
                  <pic:blipFill>
                    <a:blip r:embed="rId4"/>
                    <a:srcRect/>
                    <a:stretch>
                      <a:fillRect/>
                    </a:stretch>
                  </pic:blipFill>
                  <pic:spPr>
                    <a:xfrm>
                      <a:off x="0" y="0"/>
                      <a:ext cx="671513" cy="446599"/>
                    </a:xfrm>
                    <a:prstGeom prst="rect">
                      <a:avLst/>
                    </a:prstGeom>
                    <a:ln/>
                  </pic:spPr>
                </pic:pic>
              </a:graphicData>
            </a:graphic>
          </wp:inline>
        </w:drawing>
      </w:r>
    </w:p>
    <w:p w14:paraId="68C157A8" w14:textId="77777777" w:rsidR="004B75CF" w:rsidRDefault="004B75CF">
      <w:pPr>
        <w:widowControl w:val="0"/>
        <w:spacing w:line="240" w:lineRule="auto"/>
        <w:rPr>
          <w:rFonts w:ascii="Times New Roman" w:eastAsia="Times New Roman" w:hAnsi="Times New Roman" w:cs="Times New Roman"/>
          <w:sz w:val="20"/>
          <w:szCs w:val="20"/>
        </w:rPr>
      </w:pPr>
    </w:p>
    <w:tbl>
      <w:tblPr>
        <w:tblStyle w:val="a"/>
        <w:tblW w:w="9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52"/>
        <w:gridCol w:w="975"/>
        <w:gridCol w:w="3225"/>
        <w:gridCol w:w="2070"/>
      </w:tblGrid>
      <w:tr w:rsidR="004B75CF" w14:paraId="68C157AD" w14:textId="77777777">
        <w:tc>
          <w:tcPr>
            <w:tcW w:w="2952" w:type="dxa"/>
            <w:shd w:val="clear" w:color="auto" w:fill="auto"/>
            <w:tcMar>
              <w:top w:w="0" w:type="dxa"/>
              <w:left w:w="108" w:type="dxa"/>
              <w:bottom w:w="0" w:type="dxa"/>
              <w:right w:w="108" w:type="dxa"/>
            </w:tcMar>
          </w:tcPr>
          <w:p w14:paraId="68C157A9"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tc>
        <w:tc>
          <w:tcPr>
            <w:tcW w:w="975" w:type="dxa"/>
            <w:shd w:val="clear" w:color="auto" w:fill="auto"/>
            <w:tcMar>
              <w:top w:w="0" w:type="dxa"/>
              <w:left w:w="108" w:type="dxa"/>
              <w:bottom w:w="0" w:type="dxa"/>
              <w:right w:w="108" w:type="dxa"/>
            </w:tcMar>
          </w:tcPr>
          <w:p w14:paraId="68C157AA"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Room</w:t>
            </w:r>
          </w:p>
        </w:tc>
        <w:tc>
          <w:tcPr>
            <w:tcW w:w="3225" w:type="dxa"/>
            <w:shd w:val="clear" w:color="auto" w:fill="auto"/>
            <w:tcMar>
              <w:top w:w="0" w:type="dxa"/>
              <w:left w:w="108" w:type="dxa"/>
              <w:bottom w:w="0" w:type="dxa"/>
              <w:right w:w="108" w:type="dxa"/>
            </w:tcMar>
          </w:tcPr>
          <w:p w14:paraId="68C157AB"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Email Address</w:t>
            </w:r>
          </w:p>
        </w:tc>
        <w:tc>
          <w:tcPr>
            <w:tcW w:w="2070" w:type="dxa"/>
            <w:shd w:val="clear" w:color="auto" w:fill="auto"/>
            <w:tcMar>
              <w:top w:w="0" w:type="dxa"/>
              <w:left w:w="108" w:type="dxa"/>
              <w:bottom w:w="0" w:type="dxa"/>
              <w:right w:w="108" w:type="dxa"/>
            </w:tcMar>
          </w:tcPr>
          <w:p w14:paraId="68C157AC" w14:textId="77777777" w:rsidR="004B75CF" w:rsidRDefault="00E570C2">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Remind101</w:t>
            </w:r>
          </w:p>
        </w:tc>
      </w:tr>
      <w:tr w:rsidR="004B75CF" w14:paraId="68C157B5" w14:textId="77777777">
        <w:tc>
          <w:tcPr>
            <w:tcW w:w="2952" w:type="dxa"/>
            <w:shd w:val="clear" w:color="auto" w:fill="auto"/>
            <w:tcMar>
              <w:top w:w="0" w:type="dxa"/>
              <w:left w:w="108" w:type="dxa"/>
              <w:bottom w:w="0" w:type="dxa"/>
              <w:right w:w="108" w:type="dxa"/>
            </w:tcMar>
          </w:tcPr>
          <w:p w14:paraId="68C157AE" w14:textId="4CB4421A" w:rsidR="004B75CF" w:rsidRDefault="000D2C34">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Ms. Mullins</w:t>
            </w:r>
          </w:p>
          <w:p w14:paraId="68C157AF" w14:textId="77777777" w:rsidR="004B75CF" w:rsidRDefault="004B75CF">
            <w:pPr>
              <w:widowControl w:val="0"/>
              <w:spacing w:line="240" w:lineRule="auto"/>
              <w:jc w:val="center"/>
              <w:rPr>
                <w:rFonts w:ascii="Times New Roman" w:eastAsia="Times New Roman" w:hAnsi="Times New Roman" w:cs="Times New Roman"/>
              </w:rPr>
            </w:pPr>
          </w:p>
        </w:tc>
        <w:tc>
          <w:tcPr>
            <w:tcW w:w="975" w:type="dxa"/>
            <w:shd w:val="clear" w:color="auto" w:fill="auto"/>
            <w:tcMar>
              <w:top w:w="0" w:type="dxa"/>
              <w:left w:w="108" w:type="dxa"/>
              <w:bottom w:w="0" w:type="dxa"/>
              <w:right w:w="108" w:type="dxa"/>
            </w:tcMar>
          </w:tcPr>
          <w:p w14:paraId="68C157B0" w14:textId="48C76F70" w:rsidR="004B75CF" w:rsidRDefault="000D2C34">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404</w:t>
            </w:r>
          </w:p>
        </w:tc>
        <w:tc>
          <w:tcPr>
            <w:tcW w:w="3225" w:type="dxa"/>
            <w:shd w:val="clear" w:color="auto" w:fill="auto"/>
            <w:tcMar>
              <w:top w:w="0" w:type="dxa"/>
              <w:left w:w="108" w:type="dxa"/>
              <w:bottom w:w="0" w:type="dxa"/>
              <w:right w:w="108" w:type="dxa"/>
            </w:tcMar>
          </w:tcPr>
          <w:p w14:paraId="68C157B1" w14:textId="38AA660A" w:rsidR="004B75CF" w:rsidRDefault="000C0DF2" w:rsidP="000D2C34">
            <w:pPr>
              <w:widowControl w:val="0"/>
              <w:spacing w:line="240" w:lineRule="auto"/>
              <w:rPr>
                <w:rFonts w:ascii="Times New Roman" w:eastAsia="Times New Roman" w:hAnsi="Times New Roman" w:cs="Times New Roman"/>
              </w:rPr>
            </w:pPr>
            <w:hyperlink r:id="rId5" w:history="1">
              <w:r w:rsidR="000D2C34" w:rsidRPr="00822AE5">
                <w:rPr>
                  <w:rStyle w:val="Hyperlink"/>
                  <w:rFonts w:ascii="Times New Roman" w:eastAsia="Times New Roman" w:hAnsi="Times New Roman" w:cs="Times New Roman"/>
                </w:rPr>
                <w:t>bmullins@paulding.k12.ga.us</w:t>
              </w:r>
            </w:hyperlink>
          </w:p>
          <w:p w14:paraId="68C157B2" w14:textId="77777777" w:rsidR="004B75CF" w:rsidRDefault="004B75CF">
            <w:pPr>
              <w:widowControl w:val="0"/>
              <w:spacing w:line="240" w:lineRule="auto"/>
              <w:jc w:val="center"/>
              <w:rPr>
                <w:rFonts w:ascii="Times New Roman" w:eastAsia="Times New Roman" w:hAnsi="Times New Roman" w:cs="Times New Roman"/>
              </w:rPr>
            </w:pPr>
          </w:p>
        </w:tc>
        <w:tc>
          <w:tcPr>
            <w:tcW w:w="2070" w:type="dxa"/>
            <w:shd w:val="clear" w:color="auto" w:fill="auto"/>
            <w:tcMar>
              <w:top w:w="0" w:type="dxa"/>
              <w:left w:w="108" w:type="dxa"/>
              <w:bottom w:w="0" w:type="dxa"/>
              <w:right w:w="108" w:type="dxa"/>
            </w:tcMar>
          </w:tcPr>
          <w:p w14:paraId="68C157B3"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Text @g846a62</w:t>
            </w:r>
          </w:p>
          <w:p w14:paraId="68C157B4"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To 81010</w:t>
            </w:r>
          </w:p>
        </w:tc>
      </w:tr>
    </w:tbl>
    <w:p w14:paraId="68C157B6" w14:textId="77777777" w:rsidR="004B75CF" w:rsidRDefault="004B75CF">
      <w:pPr>
        <w:widowControl w:val="0"/>
        <w:spacing w:line="240" w:lineRule="auto"/>
        <w:rPr>
          <w:rFonts w:ascii="Times New Roman" w:eastAsia="Times New Roman" w:hAnsi="Times New Roman" w:cs="Times New Roman"/>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B75CF" w14:paraId="68C157B9" w14:textId="77777777">
        <w:tc>
          <w:tcPr>
            <w:tcW w:w="4680" w:type="dxa"/>
            <w:shd w:val="clear" w:color="auto" w:fill="auto"/>
            <w:tcMar>
              <w:top w:w="100" w:type="dxa"/>
              <w:left w:w="100" w:type="dxa"/>
              <w:bottom w:w="100" w:type="dxa"/>
              <w:right w:w="100" w:type="dxa"/>
            </w:tcMar>
          </w:tcPr>
          <w:p w14:paraId="68C157B7" w14:textId="77777777" w:rsidR="004B75CF" w:rsidRDefault="00E570C2">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Tutoring Hours</w:t>
            </w:r>
          </w:p>
        </w:tc>
        <w:tc>
          <w:tcPr>
            <w:tcW w:w="4680" w:type="dxa"/>
            <w:shd w:val="clear" w:color="auto" w:fill="auto"/>
            <w:tcMar>
              <w:top w:w="100" w:type="dxa"/>
              <w:left w:w="100" w:type="dxa"/>
              <w:bottom w:w="100" w:type="dxa"/>
              <w:right w:w="100" w:type="dxa"/>
            </w:tcMar>
          </w:tcPr>
          <w:p w14:paraId="68C157B8" w14:textId="77777777" w:rsidR="004B75CF" w:rsidRDefault="00E570C2">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Writing Center</w:t>
            </w:r>
          </w:p>
        </w:tc>
      </w:tr>
      <w:tr w:rsidR="004B75CF" w14:paraId="68C157BC" w14:textId="77777777">
        <w:tc>
          <w:tcPr>
            <w:tcW w:w="4680" w:type="dxa"/>
            <w:shd w:val="clear" w:color="auto" w:fill="auto"/>
            <w:tcMar>
              <w:top w:w="100" w:type="dxa"/>
              <w:left w:w="100" w:type="dxa"/>
              <w:bottom w:w="100" w:type="dxa"/>
              <w:right w:w="100" w:type="dxa"/>
            </w:tcMar>
          </w:tcPr>
          <w:p w14:paraId="68C157BA" w14:textId="31C86F1F" w:rsidR="004B75CF" w:rsidRDefault="00E570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Wednesdays &amp; </w:t>
            </w:r>
            <w:r w:rsidR="000D2C34">
              <w:rPr>
                <w:rFonts w:ascii="Times New Roman" w:eastAsia="Times New Roman" w:hAnsi="Times New Roman" w:cs="Times New Roman"/>
              </w:rPr>
              <w:t>Thursdays 3:30</w:t>
            </w:r>
            <w:r>
              <w:rPr>
                <w:rFonts w:ascii="Times New Roman" w:eastAsia="Times New Roman" w:hAnsi="Times New Roman" w:cs="Times New Roman"/>
              </w:rPr>
              <w:t>-4:00</w:t>
            </w:r>
          </w:p>
        </w:tc>
        <w:tc>
          <w:tcPr>
            <w:tcW w:w="4680" w:type="dxa"/>
            <w:shd w:val="clear" w:color="auto" w:fill="auto"/>
            <w:tcMar>
              <w:top w:w="100" w:type="dxa"/>
              <w:left w:w="100" w:type="dxa"/>
              <w:bottom w:w="100" w:type="dxa"/>
              <w:right w:w="100" w:type="dxa"/>
            </w:tcMar>
          </w:tcPr>
          <w:p w14:paraId="68C157BB" w14:textId="081316F6" w:rsidR="004B75CF" w:rsidRDefault="004B75CF">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bl>
    <w:p w14:paraId="68C157BD" w14:textId="77777777" w:rsidR="004B75CF" w:rsidRDefault="004B75CF">
      <w:pPr>
        <w:widowControl w:val="0"/>
        <w:spacing w:line="240" w:lineRule="auto"/>
        <w:rPr>
          <w:rFonts w:ascii="Times New Roman" w:eastAsia="Times New Roman" w:hAnsi="Times New Roman" w:cs="Times New Roman"/>
          <w:sz w:val="20"/>
          <w:szCs w:val="20"/>
        </w:rPr>
      </w:pPr>
    </w:p>
    <w:tbl>
      <w:tblPr>
        <w:tblStyle w:val="a1"/>
        <w:tblW w:w="9180" w:type="dxa"/>
        <w:tblInd w:w="75" w:type="dxa"/>
        <w:tblLayout w:type="fixed"/>
        <w:tblLook w:val="0600" w:firstRow="0" w:lastRow="0" w:firstColumn="0" w:lastColumn="0" w:noHBand="1" w:noVBand="1"/>
      </w:tblPr>
      <w:tblGrid>
        <w:gridCol w:w="9180"/>
      </w:tblGrid>
      <w:tr w:rsidR="004B75CF" w14:paraId="68C157CC" w14:textId="77777777">
        <w:trPr>
          <w:trHeight w:val="5460"/>
        </w:trPr>
        <w:tc>
          <w:tcPr>
            <w:tcW w:w="9180" w:type="dxa"/>
            <w:shd w:val="clear" w:color="auto" w:fill="auto"/>
            <w:tcMar>
              <w:top w:w="0" w:type="dxa"/>
              <w:left w:w="180" w:type="dxa"/>
              <w:bottom w:w="0" w:type="dxa"/>
              <w:right w:w="180" w:type="dxa"/>
            </w:tcMar>
            <w:vAlign w:val="center"/>
          </w:tcPr>
          <w:p w14:paraId="68C157BE" w14:textId="77777777" w:rsidR="004B75CF" w:rsidRDefault="00E570C2">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Materials Needed:</w:t>
            </w:r>
          </w:p>
          <w:p w14:paraId="68C157BF"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Subject Notebook or loose leaf                                       Pens and pencils</w:t>
            </w:r>
          </w:p>
          <w:p w14:paraId="68C157C0"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Composition Notebook- for in-class journal                     Flash drive or Google Drive</w:t>
            </w:r>
          </w:p>
          <w:p w14:paraId="68C157C1"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3-ring binder with loose leaf &amp; dividers                           Sticky notes for annotation</w:t>
            </w:r>
          </w:p>
          <w:p w14:paraId="68C157C2" w14:textId="77777777" w:rsidR="004B75CF" w:rsidRDefault="004B75CF">
            <w:pPr>
              <w:widowControl w:val="0"/>
              <w:spacing w:line="240" w:lineRule="auto"/>
              <w:rPr>
                <w:rFonts w:ascii="Times New Roman" w:eastAsia="Times New Roman" w:hAnsi="Times New Roman" w:cs="Times New Roman"/>
                <w:sz w:val="20"/>
                <w:szCs w:val="20"/>
              </w:rPr>
            </w:pPr>
          </w:p>
          <w:p w14:paraId="68C157C3" w14:textId="77777777" w:rsidR="004B75CF" w:rsidRDefault="00E57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Lesson Plans: </w:t>
            </w:r>
            <w:r>
              <w:rPr>
                <w:rFonts w:ascii="Times New Roman" w:eastAsia="Times New Roman" w:hAnsi="Times New Roman" w:cs="Times New Roman"/>
                <w:sz w:val="20"/>
                <w:szCs w:val="20"/>
              </w:rPr>
              <w:t>Weekly lesson plans will be placed in Canvas for students to access as needed.</w:t>
            </w:r>
          </w:p>
          <w:p w14:paraId="68C157C4" w14:textId="77777777" w:rsidR="004B75CF" w:rsidRDefault="004B75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1" w:lineRule="auto"/>
              <w:rPr>
                <w:rFonts w:ascii="Times New Roman" w:eastAsia="Times New Roman" w:hAnsi="Times New Roman" w:cs="Times New Roman"/>
                <w:b/>
                <w:sz w:val="20"/>
                <w:szCs w:val="20"/>
              </w:rPr>
            </w:pPr>
          </w:p>
          <w:p w14:paraId="68C157C5" w14:textId="77777777" w:rsidR="004B75CF" w:rsidRDefault="00E57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1"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Department Philosophy:</w:t>
            </w:r>
            <w:r>
              <w:rPr>
                <w:rFonts w:ascii="Times New Roman" w:eastAsia="Times New Roman" w:hAnsi="Times New Roman" w:cs="Times New Roman"/>
                <w:sz w:val="20"/>
                <w:szCs w:val="20"/>
              </w:rPr>
              <w:t xml:space="preserve"> Our mission as English teachers at EPHS is to provide supportive, challenging, and varied instruction that guides students to express themselves clearly in writing and speaking, to engage thoughtfully and critically in a wide variety of literature, and to deepen student understanding of our richly diverse world.</w:t>
            </w:r>
          </w:p>
          <w:p w14:paraId="68C157C6" w14:textId="77777777" w:rsidR="004B75CF" w:rsidRDefault="004B75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1" w:lineRule="auto"/>
              <w:rPr>
                <w:rFonts w:ascii="Times New Roman" w:eastAsia="Times New Roman" w:hAnsi="Times New Roman" w:cs="Times New Roman"/>
                <w:b/>
                <w:sz w:val="20"/>
                <w:szCs w:val="20"/>
              </w:rPr>
            </w:pPr>
          </w:p>
          <w:p w14:paraId="68C157C7" w14:textId="77777777" w:rsidR="004B75CF" w:rsidRDefault="00E57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1"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9th English Description:</w:t>
            </w:r>
            <w:r>
              <w:rPr>
                <w:rFonts w:ascii="Times New Roman" w:eastAsia="Times New Roman" w:hAnsi="Times New Roman" w:cs="Times New Roman"/>
                <w:sz w:val="20"/>
                <w:szCs w:val="20"/>
              </w:rPr>
              <w:t xml:space="preserve"> This class is a survey of short stories, poetry, non-fiction, plays, an epic, and novels. Students will gain experience in reading, writing, speaking, and critical thinking while studying a range of diverse literary works. This course will also introduce the elements of the composition process (prewriting, drafting, revising, and editing). The goal is for students to better understand and analyze the multiple dimensions of the human experience by examining this experience through literature. Course Prerequisite:  Successful completion of 8th Grade Language Arts.</w:t>
            </w:r>
          </w:p>
          <w:p w14:paraId="68C157C8" w14:textId="77777777" w:rsidR="004B75CF" w:rsidRDefault="004B75CF">
            <w:pPr>
              <w:widowControl w:val="0"/>
              <w:spacing w:line="240" w:lineRule="auto"/>
              <w:rPr>
                <w:rFonts w:ascii="Times New Roman" w:eastAsia="Times New Roman" w:hAnsi="Times New Roman" w:cs="Times New Roman"/>
                <w:sz w:val="20"/>
                <w:szCs w:val="20"/>
              </w:rPr>
            </w:pPr>
          </w:p>
          <w:p w14:paraId="68C157C9"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course is aligned with the 9th-10th grade Common Core Standards for English/Language Arts.</w:t>
            </w:r>
          </w:p>
          <w:p w14:paraId="68C157CA" w14:textId="77777777" w:rsidR="004B75CF" w:rsidRDefault="004B75CF">
            <w:pPr>
              <w:widowControl w:val="0"/>
              <w:spacing w:line="240" w:lineRule="auto"/>
              <w:rPr>
                <w:rFonts w:ascii="Times New Roman" w:eastAsia="Times New Roman" w:hAnsi="Times New Roman" w:cs="Times New Roman"/>
                <w:b/>
                <w:sz w:val="20"/>
                <w:szCs w:val="20"/>
              </w:rPr>
            </w:pPr>
          </w:p>
          <w:p w14:paraId="68C157CB" w14:textId="77777777" w:rsidR="004B75CF" w:rsidRDefault="004B75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0"/>
                <w:szCs w:val="20"/>
              </w:rPr>
            </w:pPr>
          </w:p>
        </w:tc>
      </w:tr>
    </w:tbl>
    <w:p w14:paraId="68C157CD" w14:textId="77777777" w:rsidR="004B75CF" w:rsidRDefault="004B75CF">
      <w:pPr>
        <w:widowControl w:val="0"/>
        <w:spacing w:line="240" w:lineRule="auto"/>
        <w:rPr>
          <w:rFonts w:ascii="Times New Roman" w:eastAsia="Times New Roman" w:hAnsi="Times New Roman" w:cs="Times New Roman"/>
          <w:b/>
          <w:sz w:val="24"/>
          <w:szCs w:val="24"/>
        </w:rPr>
      </w:pPr>
    </w:p>
    <w:tbl>
      <w:tblPr>
        <w:tblStyle w:val="a2"/>
        <w:tblW w:w="931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65"/>
        <w:gridCol w:w="2010"/>
        <w:gridCol w:w="4140"/>
      </w:tblGrid>
      <w:tr w:rsidR="004B75CF" w14:paraId="68C157D1" w14:textId="77777777">
        <w:trPr>
          <w:trHeight w:val="460"/>
        </w:trPr>
        <w:tc>
          <w:tcPr>
            <w:tcW w:w="316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CE" w14:textId="77777777" w:rsidR="004B75CF" w:rsidRDefault="00E570C2">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Unit Name</w:t>
            </w:r>
          </w:p>
        </w:tc>
        <w:tc>
          <w:tcPr>
            <w:tcW w:w="201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CF" w14:textId="77777777" w:rsidR="004B75CF" w:rsidRDefault="00E570C2">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Frame</w:t>
            </w:r>
          </w:p>
        </w:tc>
        <w:tc>
          <w:tcPr>
            <w:tcW w:w="414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0" w14:textId="77777777" w:rsidR="004B75CF" w:rsidRDefault="00E570C2">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Major/Extended Text(s) / Concepts</w:t>
            </w:r>
          </w:p>
        </w:tc>
      </w:tr>
      <w:tr w:rsidR="004B75CF" w14:paraId="68C157D7" w14:textId="77777777">
        <w:trPr>
          <w:trHeight w:val="460"/>
        </w:trPr>
        <w:tc>
          <w:tcPr>
            <w:tcW w:w="316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2"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Trials &amp; Triumphs</w:t>
            </w:r>
          </w:p>
        </w:tc>
        <w:tc>
          <w:tcPr>
            <w:tcW w:w="201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3"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August</w:t>
            </w:r>
          </w:p>
        </w:tc>
        <w:tc>
          <w:tcPr>
            <w:tcW w:w="414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4"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Summer Reading: </w:t>
            </w:r>
            <w:r>
              <w:rPr>
                <w:rFonts w:ascii="Times New Roman" w:eastAsia="Times New Roman" w:hAnsi="Times New Roman" w:cs="Times New Roman"/>
                <w:i/>
                <w:sz w:val="20"/>
                <w:szCs w:val="20"/>
              </w:rPr>
              <w:t xml:space="preserve">Percy Jackson and the Olympians- The Lightning Thief </w:t>
            </w:r>
            <w:r>
              <w:rPr>
                <w:rFonts w:ascii="Times New Roman" w:eastAsia="Times New Roman" w:hAnsi="Times New Roman" w:cs="Times New Roman"/>
                <w:sz w:val="20"/>
                <w:szCs w:val="20"/>
              </w:rPr>
              <w:t>by Rick Riodan</w:t>
            </w:r>
          </w:p>
          <w:p w14:paraId="68C157D5"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Short Story Selection from Textbook</w:t>
            </w:r>
          </w:p>
          <w:p w14:paraId="68C157D6"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Reading</w:t>
            </w:r>
          </w:p>
        </w:tc>
      </w:tr>
      <w:tr w:rsidR="004B75CF" w14:paraId="68C157DC" w14:textId="77777777">
        <w:trPr>
          <w:trHeight w:val="460"/>
        </w:trPr>
        <w:tc>
          <w:tcPr>
            <w:tcW w:w="316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8"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Defining Courage</w:t>
            </w:r>
          </w:p>
        </w:tc>
        <w:tc>
          <w:tcPr>
            <w:tcW w:w="201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9"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September-October</w:t>
            </w:r>
          </w:p>
        </w:tc>
        <w:tc>
          <w:tcPr>
            <w:tcW w:w="414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A"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To Kill a Mockingbird</w:t>
            </w:r>
            <w:r>
              <w:rPr>
                <w:rFonts w:ascii="Times New Roman" w:eastAsia="Times New Roman" w:hAnsi="Times New Roman" w:cs="Times New Roman"/>
                <w:sz w:val="20"/>
                <w:szCs w:val="20"/>
              </w:rPr>
              <w:t xml:space="preserve"> by Harper Lee</w:t>
            </w:r>
          </w:p>
          <w:p w14:paraId="68C157DB"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Reading</w:t>
            </w:r>
          </w:p>
        </w:tc>
      </w:tr>
      <w:tr w:rsidR="004B75CF" w14:paraId="68C157E4" w14:textId="77777777">
        <w:trPr>
          <w:trHeight w:val="1040"/>
        </w:trPr>
        <w:tc>
          <w:tcPr>
            <w:tcW w:w="316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DD"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Destiny</w:t>
            </w:r>
          </w:p>
          <w:p w14:paraId="68C157DE"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Paradoxes of Life and Language</w:t>
            </w:r>
          </w:p>
          <w:p w14:paraId="68C157DF" w14:textId="77777777" w:rsidR="004B75CF" w:rsidRDefault="00E570C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1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E0"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November</w:t>
            </w:r>
          </w:p>
        </w:tc>
        <w:tc>
          <w:tcPr>
            <w:tcW w:w="414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E1"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Romeo &amp; Juliet</w:t>
            </w:r>
            <w:r>
              <w:rPr>
                <w:rFonts w:ascii="Times New Roman" w:eastAsia="Times New Roman" w:hAnsi="Times New Roman" w:cs="Times New Roman"/>
                <w:sz w:val="20"/>
                <w:szCs w:val="20"/>
              </w:rPr>
              <w:t xml:space="preserve"> by William Shakespeare</w:t>
            </w:r>
          </w:p>
          <w:p w14:paraId="68C157E2"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Reading</w:t>
            </w:r>
          </w:p>
          <w:p w14:paraId="68C157E3" w14:textId="77777777" w:rsidR="004B75CF" w:rsidRDefault="004B75CF">
            <w:pPr>
              <w:widowControl w:val="0"/>
              <w:jc w:val="center"/>
              <w:rPr>
                <w:rFonts w:ascii="Times New Roman" w:eastAsia="Times New Roman" w:hAnsi="Times New Roman" w:cs="Times New Roman"/>
                <w:sz w:val="20"/>
                <w:szCs w:val="20"/>
              </w:rPr>
            </w:pPr>
          </w:p>
        </w:tc>
      </w:tr>
      <w:tr w:rsidR="004B75CF" w14:paraId="68C157EA" w14:textId="77777777">
        <w:trPr>
          <w:trHeight w:val="1020"/>
        </w:trPr>
        <w:tc>
          <w:tcPr>
            <w:tcW w:w="316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E5"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Hero’s Journey</w:t>
            </w:r>
          </w:p>
          <w:p w14:paraId="68C157E6" w14:textId="77777777" w:rsidR="004B75CF" w:rsidRDefault="004B75CF">
            <w:pPr>
              <w:widowControl w:val="0"/>
              <w:jc w:val="center"/>
              <w:rPr>
                <w:rFonts w:ascii="Times New Roman" w:eastAsia="Times New Roman" w:hAnsi="Times New Roman" w:cs="Times New Roman"/>
                <w:sz w:val="20"/>
                <w:szCs w:val="20"/>
              </w:rPr>
            </w:pPr>
          </w:p>
        </w:tc>
        <w:tc>
          <w:tcPr>
            <w:tcW w:w="201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E7"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December</w:t>
            </w:r>
          </w:p>
        </w:tc>
        <w:tc>
          <w:tcPr>
            <w:tcW w:w="414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8C157E8"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The Odyssey</w:t>
            </w:r>
            <w:r>
              <w:rPr>
                <w:rFonts w:ascii="Times New Roman" w:eastAsia="Times New Roman" w:hAnsi="Times New Roman" w:cs="Times New Roman"/>
                <w:sz w:val="20"/>
                <w:szCs w:val="20"/>
              </w:rPr>
              <w:t xml:space="preserve"> by Homer</w:t>
            </w:r>
          </w:p>
          <w:p w14:paraId="68C157E9" w14:textId="77777777" w:rsidR="004B75CF" w:rsidRDefault="00E570C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Reading</w:t>
            </w:r>
          </w:p>
        </w:tc>
      </w:tr>
    </w:tbl>
    <w:p w14:paraId="68C157EB" w14:textId="77777777" w:rsidR="004B75CF" w:rsidRDefault="004B75CF">
      <w:pPr>
        <w:widowControl w:val="0"/>
        <w:spacing w:line="240" w:lineRule="auto"/>
        <w:rPr>
          <w:rFonts w:ascii="Times New Roman" w:eastAsia="Times New Roman" w:hAnsi="Times New Roman" w:cs="Times New Roman"/>
          <w:b/>
          <w:sz w:val="24"/>
          <w:szCs w:val="24"/>
        </w:rPr>
      </w:pPr>
    </w:p>
    <w:p w14:paraId="68C157EC"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These are books which will be read in and out of class during the school year. Copies of non-independent books will be provided for students during class time and when related homework is assigned. Because some students prefer to highlight, mark, make notes, etc., as they read, the list is provided should you choose to purchase a personal copy of any of the texts for your student. It is not required that parents purchase or provide the texts.</w:t>
      </w:r>
    </w:p>
    <w:p w14:paraId="68C157ED" w14:textId="77777777" w:rsidR="004B75CF" w:rsidRDefault="004B75CF">
      <w:pPr>
        <w:widowControl w:val="0"/>
        <w:spacing w:line="240" w:lineRule="auto"/>
        <w:rPr>
          <w:rFonts w:ascii="Times New Roman" w:eastAsia="Times New Roman" w:hAnsi="Times New Roman" w:cs="Times New Roman"/>
          <w:sz w:val="20"/>
          <w:szCs w:val="20"/>
        </w:rPr>
      </w:pPr>
    </w:p>
    <w:p w14:paraId="68C157EE"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Glencoe Literature: Course 4, Grade 9 - Will be kept in the classroom but texts will also be available online through Canvas.</w:t>
      </w:r>
    </w:p>
    <w:p w14:paraId="68C157EF" w14:textId="77777777" w:rsidR="004B75CF" w:rsidRDefault="004B75CF">
      <w:pPr>
        <w:widowControl w:val="0"/>
        <w:spacing w:line="240" w:lineRule="auto"/>
        <w:rPr>
          <w:rFonts w:ascii="Times New Roman" w:eastAsia="Times New Roman" w:hAnsi="Times New Roman" w:cs="Times New Roman"/>
          <w:sz w:val="20"/>
          <w:szCs w:val="20"/>
        </w:rPr>
      </w:pPr>
    </w:p>
    <w:p w14:paraId="68C157F0"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Videos/Clips: </w:t>
      </w:r>
      <w:r>
        <w:rPr>
          <w:rFonts w:ascii="Times New Roman" w:eastAsia="Times New Roman" w:hAnsi="Times New Roman" w:cs="Times New Roman"/>
          <w:sz w:val="20"/>
          <w:szCs w:val="20"/>
        </w:rPr>
        <w:t>Students will be viewing videos/and associated clips as per the unit outline: The Odyssey, O Brother Where Art Thou, To Kill a Mockingbird, Romeo &amp; Juliet, West Side Story, and various video clips. **Supplemental texts for each unit will be determined by teachers on an individual basis.</w:t>
      </w:r>
    </w:p>
    <w:p w14:paraId="68C157F1" w14:textId="77777777" w:rsidR="004B75CF" w:rsidRDefault="004B75CF">
      <w:pPr>
        <w:widowControl w:val="0"/>
        <w:spacing w:line="240" w:lineRule="auto"/>
        <w:rPr>
          <w:rFonts w:ascii="Times New Roman" w:eastAsia="Times New Roman" w:hAnsi="Times New Roman" w:cs="Times New Roman"/>
          <w:b/>
          <w:sz w:val="20"/>
          <w:szCs w:val="20"/>
        </w:rPr>
      </w:pPr>
    </w:p>
    <w:p w14:paraId="68C157F2" w14:textId="77777777" w:rsidR="004B75CF" w:rsidRDefault="00E570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Activities:</w:t>
      </w:r>
    </w:p>
    <w:p w14:paraId="68C157F3"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Journal Writing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Small Group Work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Drama</w:t>
      </w:r>
    </w:p>
    <w:p w14:paraId="68C157F4" w14:textId="77777777" w:rsidR="004B75CF" w:rsidRDefault="00E570C2">
      <w:pPr>
        <w:widowControl w:val="0"/>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Literature Circles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Presentations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Socratic Seminars</w:t>
      </w:r>
      <w:r>
        <w:rPr>
          <w:rFonts w:ascii="Times New Roman" w:eastAsia="Times New Roman" w:hAnsi="Times New Roman" w:cs="Times New Roman"/>
          <w:sz w:val="20"/>
          <w:szCs w:val="20"/>
        </w:rPr>
        <w:tab/>
      </w:r>
    </w:p>
    <w:p w14:paraId="68C157F5" w14:textId="77777777" w:rsidR="004B75CF" w:rsidRDefault="004B75CF">
      <w:pPr>
        <w:widowControl w:val="0"/>
        <w:spacing w:line="240" w:lineRule="auto"/>
        <w:rPr>
          <w:rFonts w:ascii="Times New Roman" w:eastAsia="Times New Roman" w:hAnsi="Times New Roman" w:cs="Times New Roman"/>
          <w:b/>
          <w:sz w:val="20"/>
          <w:szCs w:val="20"/>
        </w:rPr>
      </w:pPr>
    </w:p>
    <w:p w14:paraId="68C157F6" w14:textId="1B3FBD00" w:rsidR="004B75CF" w:rsidRDefault="00E570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Mastery/Recovery Plan</w:t>
      </w:r>
    </w:p>
    <w:p w14:paraId="68C157F7"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When a student fails to meet a course standard, an option will be available for the student to meet that standard.  These options include (but are not limited to) significant revisions of an essay or </w:t>
      </w:r>
    </w:p>
    <w:p w14:paraId="68C157F8"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attending a tutoring session and making test corrections to raise grade to a 70%.</w:t>
      </w:r>
    </w:p>
    <w:p w14:paraId="68C157F9" w14:textId="77777777" w:rsidR="004B75CF" w:rsidRDefault="004B75CF">
      <w:pPr>
        <w:widowControl w:val="0"/>
        <w:spacing w:line="240" w:lineRule="auto"/>
        <w:rPr>
          <w:rFonts w:ascii="Times New Roman" w:eastAsia="Times New Roman" w:hAnsi="Times New Roman" w:cs="Times New Roman"/>
          <w:b/>
          <w:sz w:val="20"/>
          <w:szCs w:val="20"/>
        </w:rPr>
      </w:pPr>
    </w:p>
    <w:p w14:paraId="68C157FA" w14:textId="77777777" w:rsidR="004B75CF" w:rsidRDefault="00E570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Expectations</w:t>
      </w:r>
    </w:p>
    <w:p w14:paraId="68C157FB"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Students contribute to the class in positive ways and treat every individual in the room with respect.</w:t>
      </w:r>
    </w:p>
    <w:p w14:paraId="68C157FC"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Students come to class on time and prepared every day.</w:t>
      </w:r>
    </w:p>
    <w:p w14:paraId="68C157FD" w14:textId="34940004"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Students approach all assignments with a positive, respectful attitude.  Failure to turn in a summative assignment will result in an immediate parent contact. </w:t>
      </w:r>
    </w:p>
    <w:p w14:paraId="68C157FE" w14:textId="77777777" w:rsidR="004B75CF" w:rsidRDefault="00E570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b/>
          <w:sz w:val="20"/>
          <w:szCs w:val="20"/>
        </w:rPr>
        <w:t xml:space="preserve"> Cell phones are to be kept in the class cell phone holder. They are not to be taken out during class unless the teacher gives permission.</w:t>
      </w:r>
    </w:p>
    <w:p w14:paraId="68C157FF"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5. MLA heading on all papers (student’s name, teacher’s name, class name w/ period, date and centered title of assignment). i.e.:</w:t>
      </w:r>
    </w:p>
    <w:p w14:paraId="68C15800" w14:textId="77777777" w:rsidR="004B75CF" w:rsidRDefault="004B75CF">
      <w:pPr>
        <w:rPr>
          <w:rFonts w:ascii="Times New Roman" w:eastAsia="Times New Roman" w:hAnsi="Times New Roman" w:cs="Times New Roman"/>
          <w:sz w:val="20"/>
          <w:szCs w:val="20"/>
        </w:rPr>
      </w:pPr>
    </w:p>
    <w:p w14:paraId="68C15801"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John Doe </w:t>
      </w:r>
    </w:p>
    <w:p w14:paraId="68C15802" w14:textId="328D945B"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Ms. Mullins</w:t>
      </w:r>
    </w:p>
    <w:p w14:paraId="68C15803"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9th Literature &amp; Composition </w:t>
      </w:r>
    </w:p>
    <w:p w14:paraId="68C15804"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August 2018 </w:t>
      </w:r>
    </w:p>
    <w:p w14:paraId="68C15805" w14:textId="77777777" w:rsidR="004B75CF" w:rsidRDefault="00E570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Perception of Courage (be sure to include the title of the assignment)</w:t>
      </w:r>
    </w:p>
    <w:p w14:paraId="68C15806" w14:textId="77777777" w:rsidR="004B75CF" w:rsidRDefault="004B75CF">
      <w:pPr>
        <w:rPr>
          <w:rFonts w:ascii="Times New Roman" w:eastAsia="Times New Roman" w:hAnsi="Times New Roman" w:cs="Times New Roman"/>
          <w:sz w:val="20"/>
          <w:szCs w:val="20"/>
        </w:rPr>
      </w:pPr>
    </w:p>
    <w:p w14:paraId="68C15807"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6. Major writing assignments must be typed (on one side of the paper only), double spaced, and on paper with clean edges and one inch margins.</w:t>
      </w:r>
    </w:p>
    <w:p w14:paraId="68C15808"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7. Students have a break between classes to use the restroom, water, etc. Do not ask to leave the classroom during the first 10 minutes or last 10 minutes of class/instructional time.</w:t>
      </w:r>
    </w:p>
    <w:p w14:paraId="68C15809"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 Cheating, including plagiarism, will not be tolerated and will result in the student being referred to the appropriate administrator. The East Paulding High School honor code will be enforced. The student will be given a grade of 0 or 1 on the assignment, quiz, or exam and the parent or guardian will be notified.</w:t>
      </w:r>
    </w:p>
    <w:p w14:paraId="68C1580A" w14:textId="50CDC4EA"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9. EOC: Students are required to pass an End Of course Test (EOC) for 9th Grade Literature near the conclusion of the school year. The dates will be announced upon notification by PCSD. We have a resource available http://www.usatestprep.com that is accessible from any computer via user name and password. The login information will be given to your child in class, or feel free to get it from me via e-mail. If your child says they have no work in this class (that should not be the case as Independent Reading and Test Preparation assignments are ongoing), they should visit the site and take a practice quizzes about standards of which they may be weak.</w:t>
      </w:r>
    </w:p>
    <w:p w14:paraId="68C1580B" w14:textId="77777777" w:rsidR="004B75CF" w:rsidRDefault="004B75CF">
      <w:pPr>
        <w:rPr>
          <w:rFonts w:ascii="Times New Roman" w:eastAsia="Times New Roman" w:hAnsi="Times New Roman" w:cs="Times New Roman"/>
          <w:sz w:val="20"/>
          <w:szCs w:val="20"/>
        </w:rPr>
      </w:pPr>
    </w:p>
    <w:p w14:paraId="68C1580C" w14:textId="77777777" w:rsidR="004B75CF" w:rsidRDefault="004B75CF">
      <w:pPr>
        <w:rPr>
          <w:rFonts w:ascii="Times New Roman" w:eastAsia="Times New Roman" w:hAnsi="Times New Roman" w:cs="Times New Roman"/>
          <w:b/>
          <w:sz w:val="20"/>
          <w:szCs w:val="20"/>
        </w:rPr>
      </w:pPr>
    </w:p>
    <w:p w14:paraId="68C1580D" w14:textId="77777777" w:rsidR="004B75CF" w:rsidRDefault="00E570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Grading </w:t>
      </w:r>
    </w:p>
    <w:p w14:paraId="68C1580E"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A=90-100</w:t>
      </w:r>
      <w:r>
        <w:rPr>
          <w:rFonts w:ascii="Times New Roman" w:eastAsia="Times New Roman" w:hAnsi="Times New Roman" w:cs="Times New Roman"/>
          <w:sz w:val="20"/>
          <w:szCs w:val="20"/>
        </w:rPr>
        <w:tab/>
        <w:t xml:space="preserve">      B=80-89</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C=70-79</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F=Below 70</w:t>
      </w:r>
    </w:p>
    <w:p w14:paraId="68C1580F" w14:textId="77777777" w:rsidR="004B75CF" w:rsidRDefault="004B75CF">
      <w:pPr>
        <w:rPr>
          <w:rFonts w:ascii="Times New Roman" w:eastAsia="Times New Roman" w:hAnsi="Times New Roman" w:cs="Times New Roman"/>
          <w:sz w:val="20"/>
          <w:szCs w:val="20"/>
        </w:rPr>
      </w:pPr>
    </w:p>
    <w:p w14:paraId="68C15810" w14:textId="17AE9C4C"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Summative Assignments ………. 71 % -Tests / Essays / Projects</w:t>
      </w:r>
    </w:p>
    <w:p w14:paraId="68C15811"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Formative ………………………. 29 %- Lit. Response /Book Talks /Essay Drafts/Quizzes/Class Work/ Homework</w:t>
      </w:r>
    </w:p>
    <w:p w14:paraId="68C15812"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Informal ………………………… 0 %- Generally used for assignment progress and check purposes</w:t>
      </w:r>
    </w:p>
    <w:p w14:paraId="68C15813"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EOC... 20%</w:t>
      </w:r>
    </w:p>
    <w:p w14:paraId="68C15814" w14:textId="77777777" w:rsidR="004B75CF" w:rsidRDefault="004B75CF">
      <w:pPr>
        <w:rPr>
          <w:rFonts w:ascii="Times New Roman" w:eastAsia="Times New Roman" w:hAnsi="Times New Roman" w:cs="Times New Roman"/>
          <w:sz w:val="20"/>
          <w:szCs w:val="20"/>
        </w:rPr>
      </w:pPr>
    </w:p>
    <w:p w14:paraId="68C15815" w14:textId="77777777" w:rsidR="004B75CF" w:rsidRDefault="00E570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Late Policy for Homework, Papers, and Projects</w:t>
      </w:r>
    </w:p>
    <w:p w14:paraId="68C15816"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Late Assignments:</w:t>
      </w:r>
      <w:r>
        <w:rPr>
          <w:rFonts w:ascii="Times New Roman" w:eastAsia="Times New Roman" w:hAnsi="Times New Roman" w:cs="Times New Roman"/>
          <w:sz w:val="20"/>
          <w:szCs w:val="20"/>
        </w:rPr>
        <w:t xml:space="preserve"> Late work will only be accepted through the unit it pertains. For example, if an assignment occurred during Unit 1, it will only be accepted during Unit 1. If answers were given in class then only partial credit may be received for late homework, generally 50%.</w:t>
      </w:r>
    </w:p>
    <w:p w14:paraId="68C15817" w14:textId="77777777" w:rsidR="004B75CF" w:rsidRDefault="004B75CF">
      <w:pPr>
        <w:rPr>
          <w:rFonts w:ascii="Times New Roman" w:eastAsia="Times New Roman" w:hAnsi="Times New Roman" w:cs="Times New Roman"/>
          <w:sz w:val="20"/>
          <w:szCs w:val="20"/>
        </w:rPr>
      </w:pPr>
    </w:p>
    <w:p w14:paraId="68C15818"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Major Papers and Projects</w:t>
      </w:r>
      <w:r>
        <w:rPr>
          <w:rFonts w:ascii="Times New Roman" w:eastAsia="Times New Roman" w:hAnsi="Times New Roman" w:cs="Times New Roman"/>
          <w:sz w:val="20"/>
          <w:szCs w:val="20"/>
        </w:rPr>
        <w:t>: First day late -10%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Third day late-30%</w:t>
      </w:r>
    </w:p>
    <w:p w14:paraId="68C15819" w14:textId="77777777"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Second day late- 20%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Fourth day late- No Credit Given</w:t>
      </w:r>
    </w:p>
    <w:p w14:paraId="68C1581A" w14:textId="77777777" w:rsidR="004B75CF" w:rsidRDefault="004B75CF">
      <w:pPr>
        <w:rPr>
          <w:rFonts w:ascii="Times New Roman" w:eastAsia="Times New Roman" w:hAnsi="Times New Roman" w:cs="Times New Roman"/>
          <w:b/>
          <w:sz w:val="20"/>
          <w:szCs w:val="20"/>
        </w:rPr>
      </w:pPr>
    </w:p>
    <w:p w14:paraId="68C1581B" w14:textId="5088C199"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Absences: </w:t>
      </w:r>
      <w:r>
        <w:rPr>
          <w:rFonts w:ascii="Times New Roman" w:eastAsia="Times New Roman" w:hAnsi="Times New Roman" w:cs="Times New Roman"/>
          <w:sz w:val="20"/>
          <w:szCs w:val="20"/>
        </w:rPr>
        <w:t>It is the student’s responsibility to see the teacher before class to schedule make-up quizzes or tests. Student should check the class lesson plans in to see what was missed. The lesson plans are located in Canvas. Students receive 3 days for every 1 day absent to turn in make-up work.  Always write ABSENT and the date of the absence at the top of ALL make-up work turned in to the teacher. Failure to do so may result in lowered score. Check ABSENT folder for any handouts missed.</w:t>
      </w:r>
    </w:p>
    <w:p w14:paraId="68C1581C" w14:textId="77777777" w:rsidR="004B75CF" w:rsidRDefault="004B75CF">
      <w:pPr>
        <w:rPr>
          <w:rFonts w:ascii="Times New Roman" w:eastAsia="Times New Roman" w:hAnsi="Times New Roman" w:cs="Times New Roman"/>
          <w:b/>
          <w:sz w:val="20"/>
          <w:szCs w:val="20"/>
        </w:rPr>
      </w:pPr>
    </w:p>
    <w:p w14:paraId="68C1581D" w14:textId="52433268" w:rsidR="004B75CF" w:rsidRDefault="00E570C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Previously Assigned Work and Absences: </w:t>
      </w:r>
      <w:r>
        <w:rPr>
          <w:rFonts w:ascii="Times New Roman" w:eastAsia="Times New Roman" w:hAnsi="Times New Roman" w:cs="Times New Roman"/>
          <w:sz w:val="20"/>
          <w:szCs w:val="20"/>
        </w:rPr>
        <w:t>If you are absent from class but attend any of your other classes in the building, you are expected to turn in your English assignment. So, if you have an English paper due and miss class but come to school later in the day, the paper is still due and will result in a point deduction if not turned in that day.</w:t>
      </w:r>
    </w:p>
    <w:p w14:paraId="68C1581E" w14:textId="77777777" w:rsidR="004B75CF" w:rsidRDefault="004B75CF">
      <w:pPr>
        <w:rPr>
          <w:rFonts w:ascii="Times New Roman" w:eastAsia="Times New Roman" w:hAnsi="Times New Roman" w:cs="Times New Roman"/>
          <w:b/>
          <w:sz w:val="20"/>
          <w:szCs w:val="20"/>
        </w:rPr>
      </w:pPr>
    </w:p>
    <w:p w14:paraId="68C1581F"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Writing Center: </w:t>
      </w:r>
      <w:r>
        <w:rPr>
          <w:rFonts w:ascii="Times New Roman" w:eastAsia="Times New Roman" w:hAnsi="Times New Roman" w:cs="Times New Roman"/>
          <w:sz w:val="20"/>
          <w:szCs w:val="20"/>
        </w:rPr>
        <w:t>Students are expected to visit the writing center when they need help with assignments.</w:t>
      </w:r>
    </w:p>
    <w:p w14:paraId="68C15820"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Hours: </w:t>
      </w:r>
      <w:r>
        <w:rPr>
          <w:rFonts w:ascii="Times New Roman" w:eastAsia="Times New Roman" w:hAnsi="Times New Roman" w:cs="Times New Roman"/>
          <w:sz w:val="20"/>
          <w:szCs w:val="20"/>
        </w:rPr>
        <w:t>Monday - Friday, 8:00-8:30am</w:t>
      </w:r>
    </w:p>
    <w:p w14:paraId="68C15821" w14:textId="77777777" w:rsidR="004B75CF" w:rsidRDefault="00E570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Monday - Thursday, 3:30-4:30pm </w:t>
      </w:r>
    </w:p>
    <w:p w14:paraId="68C15822" w14:textId="77777777" w:rsidR="004B75CF" w:rsidRDefault="004B75CF">
      <w:pPr>
        <w:rPr>
          <w:rFonts w:ascii="Bree Serif" w:eastAsia="Bree Serif" w:hAnsi="Bree Serif" w:cs="Bree Serif"/>
          <w:b/>
        </w:rPr>
      </w:pPr>
    </w:p>
    <w:p w14:paraId="68C15823" w14:textId="77777777" w:rsidR="004B75CF" w:rsidRDefault="004B75CF">
      <w:pPr>
        <w:rPr>
          <w:rFonts w:ascii="Bree Serif" w:eastAsia="Bree Serif" w:hAnsi="Bree Serif" w:cs="Bree Serif"/>
          <w:b/>
        </w:rPr>
      </w:pPr>
    </w:p>
    <w:p w14:paraId="68C15824" w14:textId="77777777" w:rsidR="004B75CF" w:rsidRDefault="00E570C2">
      <w:pPr>
        <w:rPr>
          <w:rFonts w:ascii="Bree Serif" w:eastAsia="Bree Serif" w:hAnsi="Bree Serif" w:cs="Bree Serif"/>
          <w:b/>
        </w:rPr>
      </w:pPr>
      <w:r>
        <w:rPr>
          <w:rFonts w:ascii="Bree Serif" w:eastAsia="Bree Serif" w:hAnsi="Bree Serif" w:cs="Bree Serif"/>
          <w:b/>
        </w:rPr>
        <w:t>Looking forward to a fantastic year filled with academic growth and intellectual discovery!</w:t>
      </w:r>
    </w:p>
    <w:p w14:paraId="68C15825" w14:textId="4FB70E93" w:rsidR="004B75CF" w:rsidRDefault="004B75CF">
      <w:pPr>
        <w:rPr>
          <w:rFonts w:ascii="Bree Serif" w:eastAsia="Bree Serif" w:hAnsi="Bree Serif" w:cs="Bree Serif"/>
          <w:b/>
        </w:rPr>
      </w:pPr>
    </w:p>
    <w:p w14:paraId="68C15826" w14:textId="77777777" w:rsidR="004B75CF" w:rsidRDefault="004B75CF"/>
    <w:p w14:paraId="68C15827" w14:textId="77777777" w:rsidR="004B75CF" w:rsidRDefault="004B75CF"/>
    <w:p w14:paraId="68C15828" w14:textId="77777777" w:rsidR="004B75CF" w:rsidRDefault="004B75CF"/>
    <w:p w14:paraId="68C15829" w14:textId="77777777" w:rsidR="004B75CF" w:rsidRDefault="004B75CF"/>
    <w:p w14:paraId="68C1582A" w14:textId="77777777" w:rsidR="004B75CF" w:rsidRDefault="00E570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PLEASE SIGN AND RETURN THE FOLLOWING</w:t>
      </w:r>
    </w:p>
    <w:p w14:paraId="68C1582B" w14:textId="77777777" w:rsidR="004B75CF" w:rsidRDefault="004B75CF">
      <w:pPr>
        <w:widowControl w:val="0"/>
        <w:spacing w:line="240" w:lineRule="auto"/>
        <w:rPr>
          <w:rFonts w:ascii="Times New Roman" w:eastAsia="Times New Roman" w:hAnsi="Times New Roman" w:cs="Times New Roman"/>
        </w:rPr>
      </w:pPr>
    </w:p>
    <w:p w14:paraId="68C1582C"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 have read the 9th Grade Literature and Composition syllabus and am aware of the academic and behavioral expectations of 9th Grade Literature and Composition students.</w:t>
      </w:r>
    </w:p>
    <w:p w14:paraId="68C1582D" w14:textId="77777777" w:rsidR="004B75CF" w:rsidRDefault="004B75CF">
      <w:pPr>
        <w:widowControl w:val="0"/>
        <w:spacing w:line="240" w:lineRule="auto"/>
        <w:rPr>
          <w:rFonts w:ascii="Times New Roman" w:eastAsia="Times New Roman" w:hAnsi="Times New Roman" w:cs="Times New Roman"/>
        </w:rPr>
      </w:pPr>
    </w:p>
    <w:p w14:paraId="68C1582E" w14:textId="77777777" w:rsidR="004B75CF" w:rsidRDefault="004B75CF">
      <w:pPr>
        <w:widowControl w:val="0"/>
        <w:spacing w:line="240" w:lineRule="auto"/>
        <w:rPr>
          <w:rFonts w:ascii="Times New Roman" w:eastAsia="Times New Roman" w:hAnsi="Times New Roman" w:cs="Times New Roman"/>
        </w:rPr>
      </w:pPr>
    </w:p>
    <w:p w14:paraId="68C1582F" w14:textId="77777777" w:rsidR="004B75CF" w:rsidRDefault="004B75CF">
      <w:pPr>
        <w:widowControl w:val="0"/>
        <w:spacing w:line="240" w:lineRule="auto"/>
        <w:rPr>
          <w:rFonts w:ascii="Times New Roman" w:eastAsia="Times New Roman" w:hAnsi="Times New Roman" w:cs="Times New Roman"/>
        </w:rPr>
      </w:pPr>
    </w:p>
    <w:p w14:paraId="68C15830" w14:textId="77777777" w:rsidR="004B75CF" w:rsidRDefault="004B75CF">
      <w:pPr>
        <w:widowControl w:val="0"/>
        <w:spacing w:line="240" w:lineRule="auto"/>
        <w:rPr>
          <w:rFonts w:ascii="Times New Roman" w:eastAsia="Times New Roman" w:hAnsi="Times New Roman" w:cs="Times New Roman"/>
        </w:rPr>
      </w:pPr>
    </w:p>
    <w:p w14:paraId="68C15831"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                         _________________________________</w:t>
      </w:r>
    </w:p>
    <w:p w14:paraId="68C15832"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Name (printed)                                               Parent/Guardian’s Name (printed)</w:t>
      </w:r>
    </w:p>
    <w:p w14:paraId="68C15833" w14:textId="77777777" w:rsidR="004B75CF" w:rsidRDefault="004B75CF">
      <w:pPr>
        <w:widowControl w:val="0"/>
        <w:spacing w:line="240" w:lineRule="auto"/>
        <w:rPr>
          <w:rFonts w:ascii="Times New Roman" w:eastAsia="Times New Roman" w:hAnsi="Times New Roman" w:cs="Times New Roman"/>
        </w:rPr>
      </w:pPr>
    </w:p>
    <w:p w14:paraId="68C15834" w14:textId="77777777" w:rsidR="004B75CF" w:rsidRDefault="004B75CF">
      <w:pPr>
        <w:widowControl w:val="0"/>
        <w:spacing w:line="240" w:lineRule="auto"/>
        <w:rPr>
          <w:rFonts w:ascii="Times New Roman" w:eastAsia="Times New Roman" w:hAnsi="Times New Roman" w:cs="Times New Roman"/>
        </w:rPr>
      </w:pPr>
    </w:p>
    <w:p w14:paraId="68C15835" w14:textId="77777777" w:rsidR="004B75CF" w:rsidRDefault="004B75CF">
      <w:pPr>
        <w:widowControl w:val="0"/>
        <w:spacing w:line="240" w:lineRule="auto"/>
        <w:rPr>
          <w:rFonts w:ascii="Times New Roman" w:eastAsia="Times New Roman" w:hAnsi="Times New Roman" w:cs="Times New Roman"/>
        </w:rPr>
      </w:pPr>
    </w:p>
    <w:p w14:paraId="68C15836" w14:textId="77777777" w:rsidR="004B75CF" w:rsidRDefault="004B75CF">
      <w:pPr>
        <w:widowControl w:val="0"/>
        <w:spacing w:line="240" w:lineRule="auto"/>
        <w:rPr>
          <w:rFonts w:ascii="Times New Roman" w:eastAsia="Times New Roman" w:hAnsi="Times New Roman" w:cs="Times New Roman"/>
        </w:rPr>
      </w:pPr>
    </w:p>
    <w:p w14:paraId="68C15837" w14:textId="77777777" w:rsidR="004B75CF" w:rsidRDefault="004B75CF">
      <w:pPr>
        <w:widowControl w:val="0"/>
        <w:spacing w:line="240" w:lineRule="auto"/>
        <w:rPr>
          <w:rFonts w:ascii="Times New Roman" w:eastAsia="Times New Roman" w:hAnsi="Times New Roman" w:cs="Times New Roman"/>
        </w:rPr>
      </w:pPr>
    </w:p>
    <w:p w14:paraId="68C15838"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                            _________________________________</w:t>
      </w:r>
    </w:p>
    <w:p w14:paraId="68C15839"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Signature                                                          Parent/Guardian’s Signature</w:t>
      </w:r>
    </w:p>
    <w:p w14:paraId="68C1583A" w14:textId="77777777" w:rsidR="004B75CF" w:rsidRDefault="004B75CF">
      <w:pPr>
        <w:widowControl w:val="0"/>
        <w:spacing w:line="240" w:lineRule="auto"/>
        <w:rPr>
          <w:rFonts w:ascii="Times New Roman" w:eastAsia="Times New Roman" w:hAnsi="Times New Roman" w:cs="Times New Roman"/>
        </w:rPr>
      </w:pPr>
    </w:p>
    <w:p w14:paraId="68C1583B" w14:textId="77777777" w:rsidR="004B75CF" w:rsidRDefault="004B75CF">
      <w:pPr>
        <w:widowControl w:val="0"/>
        <w:spacing w:line="240" w:lineRule="auto"/>
        <w:rPr>
          <w:rFonts w:ascii="Times New Roman" w:eastAsia="Times New Roman" w:hAnsi="Times New Roman" w:cs="Times New Roman"/>
        </w:rPr>
      </w:pPr>
    </w:p>
    <w:p w14:paraId="68C1583C" w14:textId="77777777" w:rsidR="004B75CF" w:rsidRDefault="004B75CF">
      <w:pPr>
        <w:widowControl w:val="0"/>
        <w:spacing w:line="240" w:lineRule="auto"/>
        <w:rPr>
          <w:rFonts w:ascii="Times New Roman" w:eastAsia="Times New Roman" w:hAnsi="Times New Roman" w:cs="Times New Roman"/>
        </w:rPr>
      </w:pPr>
    </w:p>
    <w:p w14:paraId="68C1583D" w14:textId="77777777" w:rsidR="004B75CF" w:rsidRDefault="004B75CF">
      <w:pPr>
        <w:widowControl w:val="0"/>
        <w:spacing w:line="240" w:lineRule="auto"/>
        <w:rPr>
          <w:rFonts w:ascii="Times New Roman" w:eastAsia="Times New Roman" w:hAnsi="Times New Roman" w:cs="Times New Roman"/>
        </w:rPr>
      </w:pPr>
    </w:p>
    <w:p w14:paraId="68C1583E"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w:t>
      </w:r>
    </w:p>
    <w:p w14:paraId="68C1583F" w14:textId="77777777" w:rsidR="004B75CF" w:rsidRDefault="00E570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68C15840" w14:textId="77777777" w:rsidR="004B75CF" w:rsidRDefault="004B75CF">
      <w:pPr>
        <w:widowControl w:val="0"/>
        <w:spacing w:line="240" w:lineRule="auto"/>
        <w:rPr>
          <w:rFonts w:ascii="Times New Roman" w:eastAsia="Times New Roman" w:hAnsi="Times New Roman" w:cs="Times New Roman"/>
        </w:rPr>
      </w:pPr>
    </w:p>
    <w:p w14:paraId="68C15841" w14:textId="77777777" w:rsidR="004B75CF" w:rsidRDefault="004B75CF">
      <w:pPr>
        <w:widowControl w:val="0"/>
        <w:spacing w:line="240" w:lineRule="auto"/>
        <w:rPr>
          <w:rFonts w:ascii="Times New Roman" w:eastAsia="Times New Roman" w:hAnsi="Times New Roman" w:cs="Times New Roman"/>
        </w:rPr>
      </w:pPr>
    </w:p>
    <w:p w14:paraId="68C15842" w14:textId="77777777" w:rsidR="004B75CF" w:rsidRDefault="004B75CF">
      <w:pPr>
        <w:widowControl w:val="0"/>
        <w:spacing w:line="240" w:lineRule="auto"/>
        <w:rPr>
          <w:rFonts w:ascii="Times New Roman" w:eastAsia="Times New Roman" w:hAnsi="Times New Roman" w:cs="Times New Roman"/>
          <w:b/>
          <w:sz w:val="24"/>
          <w:szCs w:val="24"/>
        </w:rPr>
      </w:pPr>
    </w:p>
    <w:p w14:paraId="68C15843" w14:textId="77777777" w:rsidR="004B75CF" w:rsidRDefault="004B75CF"/>
    <w:sectPr w:rsidR="004B75C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ee Serif">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4B75CF"/>
    <w:rsid w:val="000C0DF2"/>
    <w:rsid w:val="000D2C34"/>
    <w:rsid w:val="004B75CF"/>
    <w:rsid w:val="00E5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57A5"/>
  <w15:docId w15:val="{35CC8E0F-B952-4763-9AAD-2847D14E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D2C34"/>
    <w:rPr>
      <w:color w:val="0000FF" w:themeColor="hyperlink"/>
      <w:u w:val="single"/>
    </w:rPr>
  </w:style>
  <w:style w:type="character" w:styleId="Mention">
    <w:name w:val="Mention"/>
    <w:basedOn w:val="DefaultParagraphFont"/>
    <w:uiPriority w:val="99"/>
    <w:semiHidden/>
    <w:unhideWhenUsed/>
    <w:rsid w:val="000D2C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ullins@paulding.k12.ga.u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Belinda Mullins</cp:lastModifiedBy>
  <cp:revision>3</cp:revision>
  <dcterms:created xsi:type="dcterms:W3CDTF">2018-08-10T16:38:00Z</dcterms:created>
  <dcterms:modified xsi:type="dcterms:W3CDTF">2018-08-15T12:29:00Z</dcterms:modified>
</cp:coreProperties>
</file>